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92" w:rsidRDefault="00671192" w:rsidP="00FA2CDF">
      <w:pPr>
        <w:spacing w:after="280" w:afterAutospacing="1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F05FF" w:rsidRDefault="00671192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9769" cy="8905875"/>
            <wp:effectExtent l="19050" t="0" r="8131" b="0"/>
            <wp:docPr id="1" name="Рисунок 0" descr="2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1062" cy="890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CDF" w:rsidRPr="00FA2CDF">
        <w:rPr>
          <w:rFonts w:ascii="Times New Roman" w:hAnsi="Times New Roman" w:cs="Times New Roman"/>
          <w:b/>
          <w:sz w:val="28"/>
          <w:szCs w:val="28"/>
        </w:rPr>
        <w:t>    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в) уточняет в рамках обоснования цены цену контракта, заключаемого с единственным поставщиком (подрядчиком, исполнителем);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оснований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решений, принятых членами комиссии по осуществлению закупок;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е) организует подготовку описания объекта закупки в документации о закупке;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 xml:space="preserve">    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являющихся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объектом закупки;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правомочности участника закупки заключать контракт;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непроведения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неприостановления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    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обладания участником закупки исключительными правами на результаты интеллектуальной деятельности;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соответствия требованиям, установленным Правительством Российской Федерации в соответствии с частью 2 статьи 31 Федерального закона;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м) публикует по р</w:t>
      </w:r>
      <w:r w:rsidR="00261C8C">
        <w:rPr>
          <w:rFonts w:ascii="Times New Roman" w:hAnsi="Times New Roman" w:cs="Times New Roman"/>
          <w:b/>
          <w:sz w:val="28"/>
          <w:szCs w:val="28"/>
        </w:rPr>
        <w:t xml:space="preserve">ешению руководителя учреждения </w:t>
      </w:r>
      <w:r w:rsidRPr="00FA2CDF">
        <w:rPr>
          <w:rFonts w:ascii="Times New Roman" w:hAnsi="Times New Roman" w:cs="Times New Roman"/>
          <w:b/>
          <w:sz w:val="28"/>
          <w:szCs w:val="28"/>
        </w:rPr>
        <w:t xml:space="preserve">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</w:t>
      </w: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опубликование или такое размещение осуществляется наряду с предусмотренным Федеральным законом размещением;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у) привлекает экспертов, экспертные организации;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ч) обеспечивает заключение контрактов;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3) при исполнении, изменении, расторжении контракта: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</w:t>
      </w:r>
      <w:proofErr w:type="spellStart"/>
      <w:r w:rsidRPr="00FA2CD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был</w:t>
      </w:r>
      <w:proofErr w:type="gramEnd"/>
      <w:r w:rsidRPr="00FA2CDF">
        <w:rPr>
          <w:rFonts w:ascii="Times New Roman" w:hAnsi="Times New Roman" w:cs="Times New Roman"/>
          <w:b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2. Контрактный управляющий</w:t>
      </w:r>
      <w:r w:rsidRPr="00FA2CDF">
        <w:rPr>
          <w:rFonts w:ascii="Times New Roman" w:hAnsi="Times New Roman" w:cs="Times New Roman"/>
          <w:b/>
          <w:sz w:val="28"/>
          <w:szCs w:val="28"/>
        </w:rPr>
        <w:t xml:space="preserve"> осуществляет иные полномочия, предусмотренные Федеральным законом, в том числе: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 xml:space="preserve">    2) организует обязательное общественное обсуждение закупки товара, работы или услуги, по результатам которого в случае необходимости </w:t>
      </w: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5) разрабатывает проекты контрактов, в том числе типовых контрактов Заказчика, типовых условий контрактов Заказчика;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8) организует осуществление уплаты денежных сумм по банковской гарантии в случаях, предусмотренных Федеральным законом;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3</w:t>
      </w:r>
      <w:r w:rsidRPr="00FA2CDF">
        <w:rPr>
          <w:rFonts w:ascii="Times New Roman" w:hAnsi="Times New Roman" w:cs="Times New Roman"/>
          <w:b/>
          <w:sz w:val="28"/>
          <w:szCs w:val="28"/>
        </w:rPr>
        <w:t>. В целях реализации функций и полномочий, указанных в пунктах 12, 13 настоящего Положения, работники контрактной службы обязаны: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lastRenderedPageBreak/>
        <w:t>    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DF">
        <w:rPr>
          <w:rFonts w:ascii="Times New Roman" w:hAnsi="Times New Roman" w:cs="Times New Roman"/>
          <w:b/>
          <w:sz w:val="28"/>
          <w:szCs w:val="28"/>
        </w:rPr>
        <w:t>    4) соблюдать иные обязательства и требования, установленные Федеральным законом.</w:t>
      </w:r>
    </w:p>
    <w:p w:rsidR="00FA2CDF" w:rsidRPr="00FA2CDF" w:rsidRDefault="00E27846" w:rsidP="00FA2CDF">
      <w:pPr>
        <w:spacing w:after="28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2CDF" w:rsidRPr="00FA2CDF">
        <w:rPr>
          <w:rFonts w:ascii="Times New Roman" w:hAnsi="Times New Roman" w:cs="Times New Roman"/>
          <w:b/>
          <w:sz w:val="28"/>
          <w:szCs w:val="28"/>
        </w:rPr>
        <w:t>. Ответственнос</w:t>
      </w:r>
      <w:r>
        <w:rPr>
          <w:rFonts w:ascii="Times New Roman" w:hAnsi="Times New Roman" w:cs="Times New Roman"/>
          <w:b/>
          <w:sz w:val="28"/>
          <w:szCs w:val="28"/>
        </w:rPr>
        <w:t>ть  контрактного управляющего</w:t>
      </w:r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1.</w:t>
      </w:r>
      <w:r w:rsidRPr="00FA2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2CDF">
        <w:rPr>
          <w:rFonts w:ascii="Times New Roman" w:hAnsi="Times New Roman" w:cs="Times New Roman"/>
          <w:b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FA2CDF" w:rsidRPr="00FA2CDF" w:rsidRDefault="00FA2CDF" w:rsidP="00FA2CDF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2</w:t>
      </w:r>
      <w:r w:rsidRPr="00FA2CDF">
        <w:rPr>
          <w:rFonts w:ascii="Times New Roman" w:hAnsi="Times New Roman" w:cs="Times New Roman"/>
          <w:b/>
          <w:sz w:val="28"/>
          <w:szCs w:val="28"/>
        </w:rPr>
        <w:t>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6475D" w:rsidRDefault="0016475D"/>
    <w:sectPr w:rsidR="0016475D" w:rsidSect="00582DF2">
      <w:pgSz w:w="11906" w:h="16838" w:code="9"/>
      <w:pgMar w:top="568" w:right="566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0924"/>
    <w:multiLevelType w:val="hybridMultilevel"/>
    <w:tmpl w:val="12CEBE84"/>
    <w:lvl w:ilvl="0" w:tplc="279AC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7FF6"/>
    <w:multiLevelType w:val="hybridMultilevel"/>
    <w:tmpl w:val="03C61184"/>
    <w:lvl w:ilvl="0" w:tplc="01CC61B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CDF"/>
    <w:rsid w:val="0016475D"/>
    <w:rsid w:val="001E6DAF"/>
    <w:rsid w:val="001F1C53"/>
    <w:rsid w:val="00261C8C"/>
    <w:rsid w:val="00671192"/>
    <w:rsid w:val="006A1B90"/>
    <w:rsid w:val="00B73D75"/>
    <w:rsid w:val="00E27846"/>
    <w:rsid w:val="00F20A25"/>
    <w:rsid w:val="00FA2CDF"/>
    <w:rsid w:val="00FF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Учитель</cp:lastModifiedBy>
  <cp:revision>6</cp:revision>
  <cp:lastPrinted>2013-12-26T11:02:00Z</cp:lastPrinted>
  <dcterms:created xsi:type="dcterms:W3CDTF">2013-12-25T14:03:00Z</dcterms:created>
  <dcterms:modified xsi:type="dcterms:W3CDTF">2013-12-26T11:34:00Z</dcterms:modified>
</cp:coreProperties>
</file>