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78" w:rsidRDefault="00606C78" w:rsidP="007D7CB6">
      <w:pPr>
        <w:pStyle w:val="a3"/>
        <w:rPr>
          <w:color w:val="000000"/>
          <w:sz w:val="27"/>
          <w:szCs w:val="27"/>
        </w:rPr>
      </w:pPr>
    </w:p>
    <w:p w:rsidR="00606C78" w:rsidRDefault="00170F2F" w:rsidP="00606C78">
      <w:pPr>
        <w:rPr>
          <w:rFonts w:ascii="Arial" w:hAnsi="Arial" w:cs="Arial"/>
          <w:b/>
          <w:bCs/>
          <w:caps/>
          <w:color w:val="343A40"/>
          <w:spacing w:val="8"/>
          <w:sz w:val="23"/>
          <w:szCs w:val="23"/>
          <w:shd w:val="clear" w:color="auto" w:fill="FFFFFF"/>
        </w:rPr>
      </w:pPr>
      <w:r>
        <w:rPr>
          <w:rFonts w:ascii="Arial" w:hAnsi="Arial" w:cs="Arial"/>
          <w:b/>
          <w:bCs/>
          <w:caps/>
          <w:color w:val="343A40"/>
          <w:spacing w:val="8"/>
          <w:sz w:val="23"/>
          <w:szCs w:val="23"/>
          <w:shd w:val="clear" w:color="auto" w:fill="FFFFFF"/>
        </w:rPr>
        <w:t>МОДУЛЬ 2</w:t>
      </w:r>
      <w:r w:rsidR="00606C78">
        <w:rPr>
          <w:rFonts w:ascii="Arial" w:hAnsi="Arial" w:cs="Arial"/>
          <w:b/>
          <w:bCs/>
          <w:caps/>
          <w:color w:val="343A40"/>
          <w:spacing w:val="8"/>
          <w:sz w:val="23"/>
          <w:szCs w:val="23"/>
          <w:shd w:val="clear" w:color="auto" w:fill="FFFFFF"/>
        </w:rPr>
        <w:t xml:space="preserve">. ФУНКЦИОНАЛЬНАЯ ГРАМОТНОСТЬ ОБУЧАЮЩИХСЯ КАК ВАЖНЕЙШИЙ ПОКАЗАТЕЛЬ КАЧЕСТВА ОБРАЗОВАНИЯ </w:t>
      </w:r>
    </w:p>
    <w:p w:rsidR="007D7CB6" w:rsidRDefault="00CE64C3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Лекция 2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Функциональная грамотность и оценка качества образования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настоящее время в России идёт </w:t>
      </w:r>
      <w:r w:rsidR="00B11244">
        <w:rPr>
          <w:color w:val="000000"/>
          <w:sz w:val="27"/>
          <w:szCs w:val="27"/>
        </w:rPr>
        <w:t>становление и развитие новой си</w:t>
      </w:r>
      <w:r>
        <w:rPr>
          <w:color w:val="000000"/>
          <w:sz w:val="27"/>
          <w:szCs w:val="27"/>
        </w:rPr>
        <w:t>стемы образования, ориентированной на в</w:t>
      </w:r>
      <w:r w:rsidR="00B11244">
        <w:rPr>
          <w:color w:val="000000"/>
          <w:sz w:val="27"/>
          <w:szCs w:val="27"/>
        </w:rPr>
        <w:t>хождение в мировое образователь</w:t>
      </w:r>
      <w:r>
        <w:rPr>
          <w:color w:val="000000"/>
          <w:sz w:val="27"/>
          <w:szCs w:val="27"/>
        </w:rPr>
        <w:t>ное пространство. Одним из показателей у</w:t>
      </w:r>
      <w:r w:rsidR="00B11244">
        <w:rPr>
          <w:color w:val="000000"/>
          <w:sz w:val="27"/>
          <w:szCs w:val="27"/>
        </w:rPr>
        <w:t>спешности этого процесса являет</w:t>
      </w:r>
      <w:r>
        <w:rPr>
          <w:color w:val="000000"/>
          <w:sz w:val="27"/>
          <w:szCs w:val="27"/>
        </w:rPr>
        <w:t>ся выполнение образовательных международных стандартов, в которых формирование функциональной грамотности обозначено в качестве одной из главных задач. В Законе «Об образовани</w:t>
      </w:r>
      <w:r w:rsidR="00B11244">
        <w:rPr>
          <w:color w:val="000000"/>
          <w:sz w:val="27"/>
          <w:szCs w:val="27"/>
        </w:rPr>
        <w:t>и» и других нормативных докумен</w:t>
      </w:r>
      <w:r>
        <w:rPr>
          <w:color w:val="000000"/>
          <w:sz w:val="27"/>
          <w:szCs w:val="27"/>
        </w:rPr>
        <w:t>тах формирование функциональной грамо</w:t>
      </w:r>
      <w:r w:rsidR="00B11244">
        <w:rPr>
          <w:color w:val="000000"/>
          <w:sz w:val="27"/>
          <w:szCs w:val="27"/>
        </w:rPr>
        <w:t>тности рассматривается как усло</w:t>
      </w:r>
      <w:r>
        <w:rPr>
          <w:color w:val="000000"/>
          <w:sz w:val="27"/>
          <w:szCs w:val="27"/>
        </w:rPr>
        <w:t>вие становления динамичной, творческо</w:t>
      </w:r>
      <w:r w:rsidR="00B11244">
        <w:rPr>
          <w:color w:val="000000"/>
          <w:sz w:val="27"/>
          <w:szCs w:val="27"/>
        </w:rPr>
        <w:t>й, ответственной, конкурентоспо</w:t>
      </w:r>
      <w:r>
        <w:rPr>
          <w:color w:val="000000"/>
          <w:sz w:val="27"/>
          <w:szCs w:val="27"/>
        </w:rPr>
        <w:t>собной личности.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Высокий уровень </w:t>
      </w:r>
      <w:proofErr w:type="spellStart"/>
      <w:r>
        <w:rPr>
          <w:color w:val="000000"/>
          <w:sz w:val="27"/>
          <w:szCs w:val="27"/>
        </w:rPr>
        <w:t>сформированности</w:t>
      </w:r>
      <w:proofErr w:type="spellEnd"/>
      <w:r>
        <w:rPr>
          <w:color w:val="000000"/>
          <w:sz w:val="27"/>
          <w:szCs w:val="27"/>
        </w:rPr>
        <w:t xml:space="preserve"> функциональной грамотности у обучающихся предполагает способность эффективно участвовать в жизни общества, способность к саморазвитию,</w:t>
      </w:r>
      <w:r w:rsidR="00B11244">
        <w:rPr>
          <w:color w:val="000000"/>
          <w:sz w:val="27"/>
          <w:szCs w:val="27"/>
        </w:rPr>
        <w:t xml:space="preserve"> самосовершенствованию, самореа</w:t>
      </w:r>
      <w:r>
        <w:rPr>
          <w:color w:val="000000"/>
          <w:sz w:val="27"/>
          <w:szCs w:val="27"/>
        </w:rPr>
        <w:t>лизации. Следовательно, обществу нуж</w:t>
      </w:r>
      <w:r w:rsidR="00B11244">
        <w:rPr>
          <w:color w:val="000000"/>
          <w:sz w:val="27"/>
          <w:szCs w:val="27"/>
        </w:rPr>
        <w:t>ен человек функционально грамот</w:t>
      </w:r>
      <w:r>
        <w:rPr>
          <w:color w:val="000000"/>
          <w:sz w:val="27"/>
          <w:szCs w:val="27"/>
        </w:rPr>
        <w:t>ный, который умеет работать на результат</w:t>
      </w:r>
      <w:r w:rsidR="00B11244">
        <w:rPr>
          <w:color w:val="000000"/>
          <w:sz w:val="27"/>
          <w:szCs w:val="27"/>
        </w:rPr>
        <w:t xml:space="preserve"> и способен к определенным соци</w:t>
      </w:r>
      <w:r>
        <w:rPr>
          <w:color w:val="000000"/>
          <w:sz w:val="27"/>
          <w:szCs w:val="27"/>
        </w:rPr>
        <w:t>ально значимым достижениям.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Функциональная грамотность – понятие </w:t>
      </w:r>
      <w:proofErr w:type="spellStart"/>
      <w:r>
        <w:rPr>
          <w:color w:val="000000"/>
          <w:sz w:val="27"/>
          <w:szCs w:val="27"/>
        </w:rPr>
        <w:t>метапредметное</w:t>
      </w:r>
      <w:proofErr w:type="spellEnd"/>
      <w:r>
        <w:rPr>
          <w:color w:val="000000"/>
          <w:sz w:val="27"/>
          <w:szCs w:val="27"/>
        </w:rPr>
        <w:t>, и поэтому она формируется при изучении разных ш</w:t>
      </w:r>
      <w:r w:rsidR="00B11244">
        <w:rPr>
          <w:color w:val="000000"/>
          <w:sz w:val="27"/>
          <w:szCs w:val="27"/>
        </w:rPr>
        <w:t>кольных дисциплин и имеет разно</w:t>
      </w:r>
      <w:r>
        <w:rPr>
          <w:color w:val="000000"/>
          <w:sz w:val="27"/>
          <w:szCs w:val="27"/>
        </w:rPr>
        <w:t>образные формы проявления. Рассмотрим более подробно, что же подразумевается под данным понятием.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новом словаре методических терминов и понятий функциональная грамотность определена как «способность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</w:t>
      </w:r>
      <w:r w:rsidR="00B11244">
        <w:rPr>
          <w:color w:val="000000"/>
          <w:sz w:val="27"/>
          <w:szCs w:val="27"/>
        </w:rPr>
        <w:t>сти как способности личности чи</w:t>
      </w:r>
      <w:r>
        <w:rPr>
          <w:color w:val="000000"/>
          <w:sz w:val="27"/>
          <w:szCs w:val="27"/>
        </w:rPr>
        <w:t>тать, понимать, составлять короткие т</w:t>
      </w:r>
      <w:r w:rsidR="00B11244">
        <w:rPr>
          <w:color w:val="000000"/>
          <w:sz w:val="27"/>
          <w:szCs w:val="27"/>
        </w:rPr>
        <w:t xml:space="preserve">ексты и осуществлять простейшие </w:t>
      </w:r>
      <w:r>
        <w:rPr>
          <w:color w:val="000000"/>
          <w:sz w:val="27"/>
          <w:szCs w:val="27"/>
        </w:rPr>
        <w:t>арифметические действия, функциональн</w:t>
      </w:r>
      <w:r w:rsidR="00B11244">
        <w:rPr>
          <w:color w:val="000000"/>
          <w:sz w:val="27"/>
          <w:szCs w:val="27"/>
        </w:rPr>
        <w:t>ая грамотность есть уровень зна</w:t>
      </w:r>
      <w:r>
        <w:rPr>
          <w:color w:val="000000"/>
          <w:sz w:val="27"/>
          <w:szCs w:val="27"/>
        </w:rPr>
        <w:t>ний, умений и навыков, обеспечивающий нормальное функционирование личности в системе социальных отношений, который считается минимально</w:t>
      </w:r>
      <w:r w:rsidR="00B11244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необходимым для осуществления жизнедеятельности личности</w:t>
      </w:r>
      <w:r w:rsidR="00B11244">
        <w:rPr>
          <w:color w:val="000000"/>
          <w:sz w:val="27"/>
          <w:szCs w:val="27"/>
        </w:rPr>
        <w:t xml:space="preserve"> в конкретной культурной среде»</w:t>
      </w:r>
      <w:r>
        <w:rPr>
          <w:color w:val="000000"/>
          <w:sz w:val="27"/>
          <w:szCs w:val="27"/>
        </w:rPr>
        <w:t>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А. А. Леонтьев считал, что «Функционально грамотный человек — это человек,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</w:t>
      </w:r>
      <w:proofErr w:type="gramStart"/>
      <w:r>
        <w:rPr>
          <w:color w:val="000000"/>
          <w:sz w:val="27"/>
          <w:szCs w:val="27"/>
        </w:rPr>
        <w:t>»</w:t>
      </w:r>
      <w:r w:rsidR="00B11244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По мнению Виноградовой Н.Ф.: «Функциональная </w:t>
      </w:r>
      <w:r>
        <w:rPr>
          <w:color w:val="000000"/>
          <w:sz w:val="27"/>
          <w:szCs w:val="27"/>
        </w:rPr>
        <w:lastRenderedPageBreak/>
        <w:t xml:space="preserve">грамотность сегодня </w:t>
      </w:r>
      <w:r w:rsidR="00B11244">
        <w:rPr>
          <w:color w:val="000000"/>
          <w:sz w:val="27"/>
          <w:szCs w:val="27"/>
        </w:rPr>
        <w:t>— это базовое образование лично</w:t>
      </w:r>
      <w:r>
        <w:rPr>
          <w:color w:val="000000"/>
          <w:sz w:val="27"/>
          <w:szCs w:val="27"/>
        </w:rPr>
        <w:t>сти… Ребенок должен обладать: готовностью успешно взаимодействовать с изменяющимся окружающим миром; возможностью решать различные (в том числе нестандартные) учебные и жизн</w:t>
      </w:r>
      <w:r w:rsidR="00B11244">
        <w:rPr>
          <w:color w:val="000000"/>
          <w:sz w:val="27"/>
          <w:szCs w:val="27"/>
        </w:rPr>
        <w:t>енные задачи; способностью стро</w:t>
      </w:r>
      <w:r>
        <w:rPr>
          <w:color w:val="000000"/>
          <w:sz w:val="27"/>
          <w:szCs w:val="27"/>
        </w:rPr>
        <w:t>ить социальные отношения; совокупнос</w:t>
      </w:r>
      <w:r w:rsidR="00B11244">
        <w:rPr>
          <w:color w:val="000000"/>
          <w:sz w:val="27"/>
          <w:szCs w:val="27"/>
        </w:rPr>
        <w:t>тью рефлексивных умений, обеспе</w:t>
      </w:r>
      <w:r>
        <w:rPr>
          <w:color w:val="000000"/>
          <w:sz w:val="27"/>
          <w:szCs w:val="27"/>
        </w:rPr>
        <w:t>чивающих оценку своей грамотности, ст</w:t>
      </w:r>
      <w:r w:rsidR="00B11244">
        <w:rPr>
          <w:color w:val="000000"/>
          <w:sz w:val="27"/>
          <w:szCs w:val="27"/>
        </w:rPr>
        <w:t>ремление к дальнейшему образова</w:t>
      </w:r>
      <w:r>
        <w:rPr>
          <w:color w:val="000000"/>
          <w:sz w:val="27"/>
          <w:szCs w:val="27"/>
        </w:rPr>
        <w:t>нию…»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Определение функциональной гра</w:t>
      </w:r>
      <w:r w:rsidR="00B11244">
        <w:rPr>
          <w:color w:val="000000"/>
          <w:sz w:val="27"/>
          <w:szCs w:val="27"/>
        </w:rPr>
        <w:t>мотности в исследовании PISA за</w:t>
      </w:r>
      <w:r>
        <w:rPr>
          <w:color w:val="000000"/>
          <w:sz w:val="27"/>
          <w:szCs w:val="27"/>
        </w:rPr>
        <w:t>ложено в основном вопросе, на который отвечает исследование: «Обладают ли учащиеся 15-летнего возраста, получив</w:t>
      </w:r>
      <w:r w:rsidR="00B11244">
        <w:rPr>
          <w:color w:val="000000"/>
          <w:sz w:val="27"/>
          <w:szCs w:val="27"/>
        </w:rPr>
        <w:t>шие обязательное общее образова</w:t>
      </w:r>
      <w:r>
        <w:rPr>
          <w:color w:val="000000"/>
          <w:sz w:val="27"/>
          <w:szCs w:val="27"/>
        </w:rPr>
        <w:t>ние, знаниями и умениями, необходимым</w:t>
      </w:r>
      <w:r w:rsidR="00B11244">
        <w:rPr>
          <w:color w:val="000000"/>
          <w:sz w:val="27"/>
          <w:szCs w:val="27"/>
        </w:rPr>
        <w:t>и им для полноценного функциони</w:t>
      </w:r>
      <w:r>
        <w:rPr>
          <w:color w:val="000000"/>
          <w:sz w:val="27"/>
          <w:szCs w:val="27"/>
        </w:rPr>
        <w:t>рования в современном обществе, т.е. для решен</w:t>
      </w:r>
      <w:r w:rsidR="00B11244">
        <w:rPr>
          <w:color w:val="000000"/>
          <w:sz w:val="27"/>
          <w:szCs w:val="27"/>
        </w:rPr>
        <w:t>ия широкого диапазона за</w:t>
      </w:r>
      <w:r>
        <w:rPr>
          <w:color w:val="000000"/>
          <w:sz w:val="27"/>
          <w:szCs w:val="27"/>
        </w:rPr>
        <w:t>дач в различных сферах человеческой деятельности, о</w:t>
      </w:r>
      <w:r w:rsidR="00B11244">
        <w:rPr>
          <w:color w:val="000000"/>
          <w:sz w:val="27"/>
          <w:szCs w:val="27"/>
        </w:rPr>
        <w:t>бщения и социальных отношений?»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Таким образом, функциональная г</w:t>
      </w:r>
      <w:r w:rsidR="00B11244">
        <w:rPr>
          <w:color w:val="000000"/>
          <w:sz w:val="27"/>
          <w:szCs w:val="27"/>
        </w:rPr>
        <w:t>рамотность – это способность ис</w:t>
      </w:r>
      <w:r>
        <w:rPr>
          <w:color w:val="000000"/>
          <w:sz w:val="27"/>
          <w:szCs w:val="27"/>
        </w:rPr>
        <w:t>пользовать приобретаемые знания в повседневной жизни. Само понятие «функциональная грамотность» было впервые употреблено на Всемирном конгрессе министров просвещения в Тегеран</w:t>
      </w:r>
      <w:r w:rsidR="00B11244">
        <w:rPr>
          <w:color w:val="000000"/>
          <w:sz w:val="27"/>
          <w:szCs w:val="27"/>
        </w:rPr>
        <w:t>е в 1965 году, и тогда под функ</w:t>
      </w:r>
      <w:r>
        <w:rPr>
          <w:color w:val="000000"/>
          <w:sz w:val="27"/>
          <w:szCs w:val="27"/>
        </w:rPr>
        <w:t>циональной грамотностью подразумевалась «совокупность умений читать и писать для использования в повседневной жизни и решения житейс</w:t>
      </w:r>
      <w:r w:rsidR="00B11244">
        <w:rPr>
          <w:color w:val="000000"/>
          <w:sz w:val="27"/>
          <w:szCs w:val="27"/>
        </w:rPr>
        <w:t>ких про</w:t>
      </w:r>
      <w:r>
        <w:rPr>
          <w:color w:val="000000"/>
          <w:sz w:val="27"/>
          <w:szCs w:val="27"/>
        </w:rPr>
        <w:t>блем». Однако уже в 1978 ЮНЕСКО перерабатывает это понятие, дополняя его: «функционально грамотным считается только тот, кто может принимать участие во всех видах деятельности, в которых грамотность необходима для эффективного функционирования его груп</w:t>
      </w:r>
      <w:r w:rsidR="00B11244">
        <w:rPr>
          <w:color w:val="000000"/>
          <w:sz w:val="27"/>
          <w:szCs w:val="27"/>
        </w:rPr>
        <w:t>пы и которые дают ему также воз</w:t>
      </w:r>
      <w:r>
        <w:rPr>
          <w:color w:val="000000"/>
          <w:sz w:val="27"/>
          <w:szCs w:val="27"/>
        </w:rPr>
        <w:t xml:space="preserve">можность продолжать пользоваться чтением, письмом и счётом для своего собственного развития и для дальнейшего развития </w:t>
      </w:r>
      <w:r w:rsidR="00B11244">
        <w:rPr>
          <w:color w:val="000000"/>
          <w:sz w:val="27"/>
          <w:szCs w:val="27"/>
        </w:rPr>
        <w:t>общины (социального окружения)»</w:t>
      </w:r>
      <w:r>
        <w:rPr>
          <w:color w:val="000000"/>
          <w:sz w:val="27"/>
          <w:szCs w:val="27"/>
        </w:rPr>
        <w:t>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Ещё через двенадцать лет ЮНЕСКО проводит Международный год грамотности, а Организация Объединенных Наций объявила Десятилетие грамотности в самой широкой интерпретации данного понятия с 2002 по 2012 гг., в декларации этого всемирног</w:t>
      </w:r>
      <w:r w:rsidR="00B11244">
        <w:rPr>
          <w:color w:val="000000"/>
          <w:sz w:val="27"/>
          <w:szCs w:val="27"/>
        </w:rPr>
        <w:t>о события функциональная грамот</w:t>
      </w:r>
      <w:r>
        <w:rPr>
          <w:color w:val="000000"/>
          <w:sz w:val="27"/>
          <w:szCs w:val="27"/>
        </w:rPr>
        <w:t>ность становится больше, чем просто базовая грамотность: те</w:t>
      </w:r>
      <w:r w:rsidR="00B11244">
        <w:rPr>
          <w:color w:val="000000"/>
          <w:sz w:val="27"/>
          <w:szCs w:val="27"/>
        </w:rPr>
        <w:t>перь функцио</w:t>
      </w:r>
      <w:r>
        <w:rPr>
          <w:color w:val="000000"/>
          <w:sz w:val="27"/>
          <w:szCs w:val="27"/>
        </w:rPr>
        <w:t>нально грамотные люди должны быть с</w:t>
      </w:r>
      <w:r w:rsidR="00B11244">
        <w:rPr>
          <w:color w:val="000000"/>
          <w:sz w:val="27"/>
          <w:szCs w:val="27"/>
        </w:rPr>
        <w:t>пособны «…полноценно и эффектив</w:t>
      </w:r>
      <w:r>
        <w:rPr>
          <w:color w:val="000000"/>
          <w:sz w:val="27"/>
          <w:szCs w:val="27"/>
        </w:rPr>
        <w:t>но функционировать как члены сообщества, р</w:t>
      </w:r>
      <w:r w:rsidR="00B11244">
        <w:rPr>
          <w:color w:val="000000"/>
          <w:sz w:val="27"/>
          <w:szCs w:val="27"/>
        </w:rPr>
        <w:t xml:space="preserve">одители, граждане и </w:t>
      </w:r>
      <w:proofErr w:type="gramStart"/>
      <w:r w:rsidR="00B11244">
        <w:rPr>
          <w:color w:val="000000"/>
          <w:sz w:val="27"/>
          <w:szCs w:val="27"/>
        </w:rPr>
        <w:t>работни-ки</w:t>
      </w:r>
      <w:proofErr w:type="gramEnd"/>
      <w:r w:rsidR="00B11244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>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Однако изменения в науке и технике</w:t>
      </w:r>
      <w:r w:rsidR="00B11244">
        <w:rPr>
          <w:color w:val="000000"/>
          <w:sz w:val="27"/>
          <w:szCs w:val="27"/>
        </w:rPr>
        <w:t xml:space="preserve"> внесли свои коррективы в разви</w:t>
      </w:r>
      <w:r>
        <w:rPr>
          <w:color w:val="000000"/>
          <w:sz w:val="27"/>
          <w:szCs w:val="27"/>
        </w:rPr>
        <w:t>тие и функциональной грамотности, и самого понятия о ней. Многие ученые приводят все новые и новые формулировки, стараясь наиболее полно описать функциональную грамотность современного человека.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картинках представлены нескол</w:t>
      </w:r>
      <w:r w:rsidR="00B11244">
        <w:rPr>
          <w:color w:val="000000"/>
          <w:sz w:val="27"/>
          <w:szCs w:val="27"/>
        </w:rPr>
        <w:t>ько вариантов интегративных ком</w:t>
      </w:r>
      <w:r>
        <w:rPr>
          <w:color w:val="000000"/>
          <w:sz w:val="27"/>
          <w:szCs w:val="27"/>
        </w:rPr>
        <w:t>понентов современной функциональной грамотности. На обеих картинках есть как одинаковые компоненты (напри</w:t>
      </w:r>
      <w:r w:rsidR="00B11244">
        <w:rPr>
          <w:color w:val="000000"/>
          <w:sz w:val="27"/>
          <w:szCs w:val="27"/>
        </w:rPr>
        <w:t>мер, коммуникативная, информаци</w:t>
      </w:r>
      <w:r>
        <w:rPr>
          <w:color w:val="000000"/>
          <w:sz w:val="27"/>
          <w:szCs w:val="27"/>
        </w:rPr>
        <w:t>онная грамотность), так и различающиеся сферы. Это отражает многообразие подходов к структуре функциональной грамотности.</w:t>
      </w:r>
    </w:p>
    <w:p w:rsidR="00FE6050" w:rsidRPr="00FE6050" w:rsidRDefault="007D7CB6" w:rsidP="00FE605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В настоящее время наиболее часто</w:t>
      </w:r>
      <w:r w:rsidR="00B11244">
        <w:rPr>
          <w:color w:val="000000"/>
          <w:sz w:val="27"/>
          <w:szCs w:val="27"/>
        </w:rPr>
        <w:t xml:space="preserve"> в структуре функциональной гра</w:t>
      </w:r>
      <w:r>
        <w:rPr>
          <w:color w:val="000000"/>
          <w:sz w:val="27"/>
          <w:szCs w:val="27"/>
        </w:rPr>
        <w:t>мотности выделяют 6 основных компонентов: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0" w:type="dxa"/>
          <w:left w:w="15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10"/>
        <w:gridCol w:w="6729"/>
      </w:tblGrid>
      <w:tr w:rsidR="00FE6050" w:rsidRPr="00951F92" w:rsidTr="00431B82">
        <w:trPr>
          <w:trHeight w:val="675"/>
        </w:trPr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6050" w:rsidRPr="00FE6050" w:rsidRDefault="00FE6050" w:rsidP="00431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​​1. Читательская 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6050" w:rsidRPr="00FE6050" w:rsidRDefault="00FE6050" w:rsidP="0043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​Способность человека понимать и использовать письменное тексты, размышлять о них и заниматься чтением, чтобы достигать своих целей, расширять свои знания и возможности, участвовать в социальной жизни</w:t>
            </w:r>
            <w:r w:rsidRPr="00FE6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6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​</w:t>
            </w:r>
            <w:r w:rsidRPr="00FE6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</w:tr>
      <w:tr w:rsidR="00FE6050" w:rsidRPr="00951F92" w:rsidTr="00431B82"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6050" w:rsidRPr="00FE6050" w:rsidRDefault="00FE6050" w:rsidP="00431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​2. Естественно-научная грамотность​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6050" w:rsidRPr="00FE6050" w:rsidRDefault="00FE6050" w:rsidP="00431B82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​Способность человека занимать активную гражданскую позицию по вопросам, связанным с естественно-научными идеями</w:t>
            </w:r>
          </w:p>
        </w:tc>
      </w:tr>
      <w:tr w:rsidR="00FE6050" w:rsidRPr="00951F92" w:rsidTr="00431B82"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6050" w:rsidRPr="00FE6050" w:rsidRDefault="00FE6050" w:rsidP="00431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​3. Математическая грамотность​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6050" w:rsidRPr="00FE6050" w:rsidRDefault="00FE6050" w:rsidP="00431B82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​Способность формулировать, применять и интерпретировать математику в разнообразных контекстах: применять математические рассуждения; использовать математические понятия и инструменты</w:t>
            </w:r>
          </w:p>
        </w:tc>
      </w:tr>
      <w:tr w:rsidR="00FE6050" w:rsidRPr="00951F92" w:rsidTr="00431B82"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6050" w:rsidRPr="00FE6050" w:rsidRDefault="00FE6050" w:rsidP="00431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​4. Финансовая грамотность​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6050" w:rsidRPr="00FE6050" w:rsidRDefault="00FE6050" w:rsidP="0043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​совокупность знаний, навыков и установок в сфере финансового поведения человека, ведущих к улучшению благосостояния и повышению качества жизни.</w:t>
            </w:r>
          </w:p>
        </w:tc>
      </w:tr>
      <w:tr w:rsidR="00FE6050" w:rsidRPr="00951F92" w:rsidTr="00431B82"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6050" w:rsidRPr="00FE6050" w:rsidRDefault="00FE6050" w:rsidP="00431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​5. Креативное мышление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6050" w:rsidRPr="00FE6050" w:rsidRDefault="00FE6050" w:rsidP="0043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​способность продуктивно участвовать </w:t>
            </w:r>
            <w:proofErr w:type="gramStart"/>
            <w:r w:rsidRPr="00FE6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  процессе</w:t>
            </w:r>
            <w:proofErr w:type="gramEnd"/>
            <w:r w:rsidRPr="00FE6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выработки, </w:t>
            </w:r>
            <w:bookmarkStart w:id="0" w:name="_GoBack"/>
            <w:bookmarkEnd w:id="0"/>
            <w:r w:rsidRPr="00FE6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оценки и  совершенствовании идей, направленных на получение инновационных и эффективных решений, и/или нового знания, и/или эффектного выражения воображения.</w:t>
            </w:r>
          </w:p>
        </w:tc>
      </w:tr>
      <w:tr w:rsidR="00FE6050" w:rsidRPr="00951F92" w:rsidTr="00431B82"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E6050" w:rsidRPr="00FE6050" w:rsidRDefault="00FE6050" w:rsidP="00431B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​6. Глобальные компетенции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6050" w:rsidRPr="00FE6050" w:rsidRDefault="00FE6050" w:rsidP="0043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​сочетание знаний, умений, взглядов, отношений и ценностей, успешно применяемых при личном или виртуальном взаимодействии с людьми, которые принадлежат к другой культурной среде, и при участии отдельных лиц в решении глобальных проблем​</w:t>
            </w:r>
          </w:p>
        </w:tc>
      </w:tr>
    </w:tbl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Переориентация системы образования на развитие функциональной грамотности обучающихся закреплена во ФГОС ОО на концептуальном уровне в следующих аспектах: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изменение образовательной п</w:t>
      </w:r>
      <w:r w:rsidR="00B11244">
        <w:rPr>
          <w:color w:val="000000"/>
          <w:sz w:val="27"/>
          <w:szCs w:val="27"/>
        </w:rPr>
        <w:t xml:space="preserve">арадигмы — </w:t>
      </w:r>
      <w:proofErr w:type="spellStart"/>
      <w:r w:rsidR="00B11244">
        <w:rPr>
          <w:color w:val="000000"/>
          <w:sz w:val="27"/>
          <w:szCs w:val="27"/>
        </w:rPr>
        <w:t>компетентностный</w:t>
      </w:r>
      <w:proofErr w:type="spellEnd"/>
      <w:r w:rsidR="00B11244">
        <w:rPr>
          <w:color w:val="000000"/>
          <w:sz w:val="27"/>
          <w:szCs w:val="27"/>
        </w:rPr>
        <w:t xml:space="preserve"> под</w:t>
      </w:r>
      <w:r>
        <w:rPr>
          <w:color w:val="000000"/>
          <w:sz w:val="27"/>
          <w:szCs w:val="27"/>
        </w:rPr>
        <w:t>ход;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содержание обучения — компле</w:t>
      </w:r>
      <w:r w:rsidR="00B11244">
        <w:rPr>
          <w:color w:val="000000"/>
          <w:sz w:val="27"/>
          <w:szCs w:val="27"/>
        </w:rPr>
        <w:t>ксное (междисциплинарное) изуче</w:t>
      </w:r>
      <w:r>
        <w:rPr>
          <w:color w:val="000000"/>
          <w:sz w:val="27"/>
          <w:szCs w:val="27"/>
        </w:rPr>
        <w:t>ние проблем, включая жизненные ситуации;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в) характер обучения и взаимодействия участников образовательного процесса — сотрудничество, </w:t>
      </w:r>
      <w:proofErr w:type="spellStart"/>
      <w:r>
        <w:rPr>
          <w:color w:val="000000"/>
          <w:sz w:val="27"/>
          <w:szCs w:val="27"/>
        </w:rPr>
        <w:t>деятельностный</w:t>
      </w:r>
      <w:proofErr w:type="spellEnd"/>
      <w:r>
        <w:rPr>
          <w:color w:val="000000"/>
          <w:sz w:val="27"/>
          <w:szCs w:val="27"/>
        </w:rPr>
        <w:t xml:space="preserve"> подход;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г) доминирующий компонент организации образовательного процесса — практико-ориентированная, исследовательская и проектная деятельность, основанная на проявлении самостоятельно</w:t>
      </w:r>
      <w:r w:rsidR="00B11244">
        <w:rPr>
          <w:color w:val="000000"/>
          <w:sz w:val="27"/>
          <w:szCs w:val="27"/>
        </w:rPr>
        <w:t>сти, активности, творчестве обу</w:t>
      </w:r>
      <w:r>
        <w:rPr>
          <w:color w:val="000000"/>
          <w:sz w:val="27"/>
          <w:szCs w:val="27"/>
        </w:rPr>
        <w:t>чающихся;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д) характер контроля — комплексна</w:t>
      </w:r>
      <w:r w:rsidR="00B11244">
        <w:rPr>
          <w:color w:val="000000"/>
          <w:sz w:val="27"/>
          <w:szCs w:val="27"/>
        </w:rPr>
        <w:t>я оценка образовательных резуль</w:t>
      </w:r>
      <w:r>
        <w:rPr>
          <w:color w:val="000000"/>
          <w:sz w:val="27"/>
          <w:szCs w:val="27"/>
        </w:rPr>
        <w:t xml:space="preserve">татов по трем группам (личностные, предметные, </w:t>
      </w:r>
      <w:proofErr w:type="spellStart"/>
      <w:r>
        <w:rPr>
          <w:color w:val="000000"/>
          <w:sz w:val="27"/>
          <w:szCs w:val="27"/>
        </w:rPr>
        <w:t>метапредметные</w:t>
      </w:r>
      <w:proofErr w:type="spellEnd"/>
      <w:r>
        <w:rPr>
          <w:color w:val="000000"/>
          <w:sz w:val="27"/>
          <w:szCs w:val="27"/>
        </w:rPr>
        <w:t>).</w:t>
      </w:r>
    </w:p>
    <w:p w:rsidR="007D7CB6" w:rsidRPr="00B11244" w:rsidRDefault="007D7CB6" w:rsidP="007D7CB6">
      <w:pPr>
        <w:pStyle w:val="a3"/>
        <w:rPr>
          <w:color w:val="C00000"/>
          <w:sz w:val="27"/>
          <w:szCs w:val="27"/>
        </w:rPr>
      </w:pPr>
      <w:r w:rsidRPr="00B11244">
        <w:rPr>
          <w:color w:val="C00000"/>
          <w:sz w:val="27"/>
          <w:szCs w:val="27"/>
        </w:rPr>
        <w:t>В новом ФГОС 2021 года «функцио</w:t>
      </w:r>
      <w:r w:rsidR="00B11244" w:rsidRPr="00B11244">
        <w:rPr>
          <w:color w:val="C00000"/>
          <w:sz w:val="27"/>
          <w:szCs w:val="27"/>
        </w:rPr>
        <w:t>нальная грамотность» закрепляет</w:t>
      </w:r>
      <w:r w:rsidRPr="00B11244">
        <w:rPr>
          <w:color w:val="C00000"/>
          <w:sz w:val="27"/>
          <w:szCs w:val="27"/>
        </w:rPr>
        <w:t>ся как результат освоения ООП: «В целях</w:t>
      </w:r>
      <w:r w:rsidR="00B11244" w:rsidRPr="00B11244">
        <w:rPr>
          <w:color w:val="C00000"/>
          <w:sz w:val="27"/>
          <w:szCs w:val="27"/>
        </w:rPr>
        <w:t xml:space="preserve"> обеспечения реализации програм</w:t>
      </w:r>
      <w:r w:rsidRPr="00B11244">
        <w:rPr>
          <w:color w:val="C00000"/>
          <w:sz w:val="27"/>
          <w:szCs w:val="27"/>
        </w:rPr>
        <w:t>мы основного общего образования в Орга</w:t>
      </w:r>
      <w:r w:rsidR="00B11244" w:rsidRPr="00B11244">
        <w:rPr>
          <w:color w:val="C00000"/>
          <w:sz w:val="27"/>
          <w:szCs w:val="27"/>
        </w:rPr>
        <w:t>низации для участников образова</w:t>
      </w:r>
      <w:r w:rsidRPr="00B11244">
        <w:rPr>
          <w:color w:val="C00000"/>
          <w:sz w:val="27"/>
          <w:szCs w:val="27"/>
        </w:rPr>
        <w:t>тельных отношений должны создаваться</w:t>
      </w:r>
      <w:r w:rsidR="00B11244" w:rsidRPr="00B11244">
        <w:rPr>
          <w:color w:val="C00000"/>
          <w:sz w:val="27"/>
          <w:szCs w:val="27"/>
        </w:rPr>
        <w:t xml:space="preserve"> условия, обеспечивающие возмож</w:t>
      </w:r>
      <w:r w:rsidRPr="00B11244">
        <w:rPr>
          <w:color w:val="C00000"/>
          <w:sz w:val="27"/>
          <w:szCs w:val="27"/>
        </w:rPr>
        <w:t>ность:… формирования функциональн</w:t>
      </w:r>
      <w:r w:rsidR="00B11244" w:rsidRPr="00B11244">
        <w:rPr>
          <w:color w:val="C00000"/>
          <w:sz w:val="27"/>
          <w:szCs w:val="27"/>
        </w:rPr>
        <w:t>ой грамотности обучающихся (спо</w:t>
      </w:r>
      <w:r w:rsidRPr="00B11244">
        <w:rPr>
          <w:color w:val="C00000"/>
          <w:sz w:val="27"/>
          <w:szCs w:val="27"/>
        </w:rPr>
        <w:t>собности решать учебные задачи и жизненные проблемные ситуации н</w:t>
      </w:r>
      <w:r w:rsidR="00B11244" w:rsidRPr="00B11244">
        <w:rPr>
          <w:color w:val="C00000"/>
          <w:sz w:val="27"/>
          <w:szCs w:val="27"/>
        </w:rPr>
        <w:t>а ос</w:t>
      </w:r>
      <w:r w:rsidRPr="00B11244">
        <w:rPr>
          <w:color w:val="C00000"/>
          <w:sz w:val="27"/>
          <w:szCs w:val="27"/>
        </w:rPr>
        <w:t xml:space="preserve">нове сформированных предметных, </w:t>
      </w:r>
      <w:proofErr w:type="spellStart"/>
      <w:r w:rsidRPr="00B11244">
        <w:rPr>
          <w:color w:val="C00000"/>
          <w:sz w:val="27"/>
          <w:szCs w:val="27"/>
        </w:rPr>
        <w:t>мет</w:t>
      </w:r>
      <w:r w:rsidR="00B11244" w:rsidRPr="00B11244">
        <w:rPr>
          <w:color w:val="C00000"/>
          <w:sz w:val="27"/>
          <w:szCs w:val="27"/>
        </w:rPr>
        <w:t>апредметных</w:t>
      </w:r>
      <w:proofErr w:type="spellEnd"/>
      <w:r w:rsidR="00B11244" w:rsidRPr="00B11244">
        <w:rPr>
          <w:color w:val="C00000"/>
          <w:sz w:val="27"/>
          <w:szCs w:val="27"/>
        </w:rPr>
        <w:t xml:space="preserve"> и универсальных спо</w:t>
      </w:r>
      <w:r w:rsidRPr="00B11244">
        <w:rPr>
          <w:color w:val="C00000"/>
          <w:sz w:val="27"/>
          <w:szCs w:val="27"/>
        </w:rPr>
        <w:t>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профессий».</w:t>
      </w:r>
    </w:p>
    <w:p w:rsidR="007D7CB6" w:rsidRPr="00B11244" w:rsidRDefault="007D7CB6" w:rsidP="007D7CB6">
      <w:pPr>
        <w:pStyle w:val="a3"/>
        <w:rPr>
          <w:color w:val="FF0000"/>
          <w:sz w:val="27"/>
          <w:szCs w:val="27"/>
        </w:rPr>
      </w:pPr>
      <w:r w:rsidRPr="00B11244">
        <w:rPr>
          <w:color w:val="FF0000"/>
          <w:sz w:val="27"/>
          <w:szCs w:val="27"/>
        </w:rPr>
        <w:t>Однако многие из перечисленных а</w:t>
      </w:r>
      <w:r w:rsidR="00B11244" w:rsidRPr="00B11244">
        <w:rPr>
          <w:color w:val="FF0000"/>
          <w:sz w:val="27"/>
          <w:szCs w:val="27"/>
        </w:rPr>
        <w:t>спектов пока не находят воплоще</w:t>
      </w:r>
      <w:r w:rsidRPr="00B11244">
        <w:rPr>
          <w:color w:val="FF0000"/>
          <w:sz w:val="27"/>
          <w:szCs w:val="27"/>
        </w:rPr>
        <w:t xml:space="preserve">ния в массовой педагогической практике, так как требуют принципиально другого подхода к организации процесса, </w:t>
      </w:r>
      <w:r w:rsidR="00B11244" w:rsidRPr="00B11244">
        <w:rPr>
          <w:color w:val="FF0000"/>
          <w:sz w:val="27"/>
          <w:szCs w:val="27"/>
        </w:rPr>
        <w:t>содержания и оценки качества об</w:t>
      </w:r>
      <w:r w:rsidRPr="00B11244">
        <w:rPr>
          <w:color w:val="FF0000"/>
          <w:sz w:val="27"/>
          <w:szCs w:val="27"/>
        </w:rPr>
        <w:t>разования.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Из указа Президента России от 7 мая 2018 года: </w:t>
      </w:r>
      <w:proofErr w:type="gramStart"/>
      <w:r>
        <w:rPr>
          <w:color w:val="000000"/>
          <w:sz w:val="27"/>
          <w:szCs w:val="27"/>
        </w:rPr>
        <w:t>« Правительству</w:t>
      </w:r>
      <w:proofErr w:type="gramEnd"/>
      <w:r>
        <w:rPr>
          <w:color w:val="000000"/>
          <w:sz w:val="27"/>
          <w:szCs w:val="27"/>
        </w:rPr>
        <w:t xml:space="preserve"> РФ поручено обеспечить глобальную конкуре</w:t>
      </w:r>
      <w:r w:rsidR="00B11244">
        <w:rPr>
          <w:color w:val="000000"/>
          <w:sz w:val="27"/>
          <w:szCs w:val="27"/>
        </w:rPr>
        <w:t>нтоспособность российского обра</w:t>
      </w:r>
      <w:r>
        <w:rPr>
          <w:color w:val="000000"/>
          <w:sz w:val="27"/>
          <w:szCs w:val="27"/>
        </w:rPr>
        <w:t>зования, вхождение Российской Федерации в число 10 ведущих стран мира по качеству общего образования», что определяется во многом на основе международных исследований. Практико-ориентирован</w:t>
      </w:r>
      <w:r w:rsidR="00B11244">
        <w:rPr>
          <w:color w:val="000000"/>
          <w:sz w:val="27"/>
          <w:szCs w:val="27"/>
        </w:rPr>
        <w:t>ные задания включе</w:t>
      </w:r>
      <w:r>
        <w:rPr>
          <w:color w:val="000000"/>
          <w:sz w:val="27"/>
          <w:szCs w:val="27"/>
        </w:rPr>
        <w:t>ны сегодня практически во все оценочн</w:t>
      </w:r>
      <w:r w:rsidR="00B11244">
        <w:rPr>
          <w:color w:val="000000"/>
          <w:sz w:val="27"/>
          <w:szCs w:val="27"/>
        </w:rPr>
        <w:t>ые процедуры, также функциональ</w:t>
      </w:r>
      <w:r>
        <w:rPr>
          <w:color w:val="000000"/>
          <w:sz w:val="27"/>
          <w:szCs w:val="27"/>
        </w:rPr>
        <w:t xml:space="preserve">ная грамотность обучающихся проверяется в международных исследованиях PIRLS, TIMSS, PISA, результаты которых служат целевыми показателями качества образования страны, которые отражены в Государственной </w:t>
      </w:r>
      <w:proofErr w:type="gramStart"/>
      <w:r>
        <w:rPr>
          <w:color w:val="000000"/>
          <w:sz w:val="27"/>
          <w:szCs w:val="27"/>
        </w:rPr>
        <w:t>про-грамме</w:t>
      </w:r>
      <w:proofErr w:type="gramEnd"/>
      <w:r>
        <w:rPr>
          <w:color w:val="000000"/>
          <w:sz w:val="27"/>
          <w:szCs w:val="27"/>
        </w:rPr>
        <w:t xml:space="preserve"> РФ «Развитие образования» (2018‒2</w:t>
      </w:r>
      <w:r w:rsidR="00B11244">
        <w:rPr>
          <w:color w:val="000000"/>
          <w:sz w:val="27"/>
          <w:szCs w:val="27"/>
        </w:rPr>
        <w:t>025 годы) от 26 декабря 2017 го</w:t>
      </w:r>
      <w:r>
        <w:rPr>
          <w:color w:val="000000"/>
          <w:sz w:val="27"/>
          <w:szCs w:val="27"/>
        </w:rPr>
        <w:t>да.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Международное исследование качества чтения и понимания текста PIRLS (</w:t>
      </w:r>
      <w:proofErr w:type="spellStart"/>
      <w:r>
        <w:rPr>
          <w:color w:val="000000"/>
          <w:sz w:val="27"/>
          <w:szCs w:val="27"/>
        </w:rPr>
        <w:t>Progress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International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Reading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Literacy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Study</w:t>
      </w:r>
      <w:proofErr w:type="spellEnd"/>
      <w:r>
        <w:rPr>
          <w:color w:val="000000"/>
          <w:sz w:val="27"/>
          <w:szCs w:val="27"/>
        </w:rPr>
        <w:t>) – это международное сопоставительное исследование читательской грамотности. Проводится</w:t>
      </w:r>
      <w:r>
        <w:rPr>
          <w:color w:val="000000"/>
          <w:sz w:val="27"/>
          <w:szCs w:val="27"/>
          <w:lang w:val="en-US"/>
        </w:rPr>
        <w:t xml:space="preserve"> </w:t>
      </w:r>
      <w:r>
        <w:rPr>
          <w:color w:val="000000"/>
          <w:sz w:val="27"/>
          <w:szCs w:val="27"/>
        </w:rPr>
        <w:t>Международной</w:t>
      </w:r>
      <w:r>
        <w:rPr>
          <w:color w:val="000000"/>
          <w:sz w:val="27"/>
          <w:szCs w:val="27"/>
          <w:lang w:val="en-US"/>
        </w:rPr>
        <w:t xml:space="preserve"> </w:t>
      </w:r>
      <w:r>
        <w:rPr>
          <w:color w:val="000000"/>
          <w:sz w:val="27"/>
          <w:szCs w:val="27"/>
        </w:rPr>
        <w:t>ассоциацией</w:t>
      </w:r>
      <w:r>
        <w:rPr>
          <w:color w:val="000000"/>
          <w:sz w:val="27"/>
          <w:szCs w:val="27"/>
          <w:lang w:val="en-US"/>
        </w:rPr>
        <w:t xml:space="preserve"> </w:t>
      </w:r>
      <w:r>
        <w:rPr>
          <w:color w:val="000000"/>
          <w:sz w:val="27"/>
          <w:szCs w:val="27"/>
        </w:rPr>
        <w:t>по</w:t>
      </w:r>
      <w:r>
        <w:rPr>
          <w:color w:val="000000"/>
          <w:sz w:val="27"/>
          <w:szCs w:val="27"/>
          <w:lang w:val="en-US"/>
        </w:rPr>
        <w:t xml:space="preserve"> </w:t>
      </w:r>
      <w:r>
        <w:rPr>
          <w:color w:val="000000"/>
          <w:sz w:val="27"/>
          <w:szCs w:val="27"/>
        </w:rPr>
        <w:t>оценке</w:t>
      </w:r>
      <w:r>
        <w:rPr>
          <w:color w:val="000000"/>
          <w:sz w:val="27"/>
          <w:szCs w:val="27"/>
          <w:lang w:val="en-US"/>
        </w:rPr>
        <w:t xml:space="preserve"> </w:t>
      </w:r>
      <w:r>
        <w:rPr>
          <w:color w:val="000000"/>
          <w:sz w:val="27"/>
          <w:szCs w:val="27"/>
        </w:rPr>
        <w:t>учебных</w:t>
      </w:r>
      <w:r>
        <w:rPr>
          <w:color w:val="000000"/>
          <w:sz w:val="27"/>
          <w:szCs w:val="27"/>
          <w:lang w:val="en-US"/>
        </w:rPr>
        <w:t xml:space="preserve"> </w:t>
      </w:r>
      <w:r>
        <w:rPr>
          <w:color w:val="000000"/>
          <w:sz w:val="27"/>
          <w:szCs w:val="27"/>
        </w:rPr>
        <w:t>достижений</w:t>
      </w:r>
      <w:r>
        <w:rPr>
          <w:color w:val="000000"/>
          <w:sz w:val="27"/>
          <w:szCs w:val="27"/>
          <w:lang w:val="en-US"/>
        </w:rPr>
        <w:t xml:space="preserve"> (International Association for the Evaluation of Educational Achievement – IEA). </w:t>
      </w:r>
      <w:r w:rsidR="00B11244">
        <w:rPr>
          <w:color w:val="000000"/>
          <w:sz w:val="27"/>
          <w:szCs w:val="27"/>
        </w:rPr>
        <w:t>Националь</w:t>
      </w:r>
      <w:r>
        <w:rPr>
          <w:color w:val="000000"/>
          <w:sz w:val="27"/>
          <w:szCs w:val="27"/>
        </w:rPr>
        <w:t>ным координатором реализации исследования PIRL</w:t>
      </w:r>
      <w:r w:rsidR="00B11244">
        <w:rPr>
          <w:color w:val="000000"/>
          <w:sz w:val="27"/>
          <w:szCs w:val="27"/>
        </w:rPr>
        <w:t>S в Российской Федера</w:t>
      </w:r>
      <w:r>
        <w:rPr>
          <w:color w:val="000000"/>
          <w:sz w:val="27"/>
          <w:szCs w:val="27"/>
        </w:rPr>
        <w:t>ции является ФГБУ «Федеральный институт оценки качества образования». В последнем исследовании в 2016 году Россия заняла первое место в данном исследовании.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Международное мониторинговое исследование качества школьного математического и естественнонаучного образования TIMSS (англ. TIMSS — </w:t>
      </w:r>
      <w:proofErr w:type="spellStart"/>
      <w:r>
        <w:rPr>
          <w:color w:val="000000"/>
          <w:sz w:val="27"/>
          <w:szCs w:val="27"/>
        </w:rPr>
        <w:t>Trends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Mathematics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and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Science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Stud</w:t>
      </w:r>
      <w:r w:rsidR="00B11244">
        <w:rPr>
          <w:color w:val="000000"/>
          <w:sz w:val="27"/>
          <w:szCs w:val="27"/>
        </w:rPr>
        <w:t>y</w:t>
      </w:r>
      <w:proofErr w:type="spellEnd"/>
      <w:r w:rsidR="00B11244">
        <w:rPr>
          <w:color w:val="000000"/>
          <w:sz w:val="27"/>
          <w:szCs w:val="27"/>
        </w:rPr>
        <w:t>) — это программа, организован</w:t>
      </w:r>
      <w:r>
        <w:rPr>
          <w:color w:val="000000"/>
          <w:sz w:val="27"/>
          <w:szCs w:val="27"/>
        </w:rPr>
        <w:t>ная Международной ассоциацией по оце</w:t>
      </w:r>
      <w:r w:rsidR="00B11244">
        <w:rPr>
          <w:color w:val="000000"/>
          <w:sz w:val="27"/>
          <w:szCs w:val="27"/>
        </w:rPr>
        <w:t>нке учебных достижений IEA. Дан</w:t>
      </w:r>
      <w:r>
        <w:rPr>
          <w:color w:val="000000"/>
          <w:sz w:val="27"/>
          <w:szCs w:val="27"/>
        </w:rPr>
        <w:t>ное исследование по</w:t>
      </w:r>
      <w:r w:rsidR="00B11244">
        <w:rPr>
          <w:color w:val="000000"/>
          <w:sz w:val="27"/>
          <w:szCs w:val="27"/>
        </w:rPr>
        <w:t>зволяет сравнить уровень и каче</w:t>
      </w:r>
      <w:r>
        <w:rPr>
          <w:color w:val="000000"/>
          <w:sz w:val="27"/>
          <w:szCs w:val="27"/>
        </w:rPr>
        <w:t xml:space="preserve">ство математического и естественнонаучного образования обучающихся 4-х классов начальной школы и обучающихся 8-х классов в различных странах мира, а также выявить различия </w:t>
      </w:r>
      <w:r>
        <w:rPr>
          <w:color w:val="000000"/>
          <w:sz w:val="27"/>
          <w:szCs w:val="27"/>
        </w:rPr>
        <w:lastRenderedPageBreak/>
        <w:t>в национ</w:t>
      </w:r>
      <w:r w:rsidR="00B11244">
        <w:rPr>
          <w:color w:val="000000"/>
          <w:sz w:val="27"/>
          <w:szCs w:val="27"/>
        </w:rPr>
        <w:t>альных системах образования. Ре</w:t>
      </w:r>
      <w:r>
        <w:rPr>
          <w:color w:val="000000"/>
          <w:sz w:val="27"/>
          <w:szCs w:val="27"/>
        </w:rPr>
        <w:t>зультаты последних исследований представлены в таблице.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рейтинге PISA Россия занимает традиционные серединные места: 30-37 из 74.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Таким образом, международные ср</w:t>
      </w:r>
      <w:r w:rsidR="00B11244">
        <w:rPr>
          <w:color w:val="000000"/>
          <w:sz w:val="27"/>
          <w:szCs w:val="27"/>
        </w:rPr>
        <w:t>авнительные исследования в обла</w:t>
      </w:r>
      <w:r>
        <w:rPr>
          <w:color w:val="000000"/>
          <w:sz w:val="27"/>
          <w:szCs w:val="27"/>
        </w:rPr>
        <w:t>сти образования год за годом подтверждаю</w:t>
      </w:r>
      <w:r w:rsidR="00B11244">
        <w:rPr>
          <w:color w:val="000000"/>
          <w:sz w:val="27"/>
          <w:szCs w:val="27"/>
        </w:rPr>
        <w:t>т, что российские учащиеся силь</w:t>
      </w:r>
      <w:r>
        <w:rPr>
          <w:color w:val="000000"/>
          <w:sz w:val="27"/>
          <w:szCs w:val="27"/>
        </w:rPr>
        <w:t>ны в области предметных знаний, но у них возн</w:t>
      </w:r>
      <w:r w:rsidR="00B11244">
        <w:rPr>
          <w:color w:val="000000"/>
          <w:sz w:val="27"/>
          <w:szCs w:val="27"/>
        </w:rPr>
        <w:t>икают трудности в примене</w:t>
      </w:r>
      <w:r>
        <w:rPr>
          <w:color w:val="000000"/>
          <w:sz w:val="27"/>
          <w:szCs w:val="27"/>
        </w:rPr>
        <w:t>нии предметных знаний в ситуациях, п</w:t>
      </w:r>
      <w:r w:rsidR="00B11244">
        <w:rPr>
          <w:color w:val="000000"/>
          <w:sz w:val="27"/>
          <w:szCs w:val="27"/>
        </w:rPr>
        <w:t>риближенных к жизненным реально</w:t>
      </w:r>
      <w:r>
        <w:rPr>
          <w:color w:val="000000"/>
          <w:sz w:val="27"/>
          <w:szCs w:val="27"/>
        </w:rPr>
        <w:t>стям. В связи с этим, одной из задач для п</w:t>
      </w:r>
      <w:r w:rsidR="00B11244">
        <w:rPr>
          <w:color w:val="000000"/>
          <w:sz w:val="27"/>
          <w:szCs w:val="27"/>
        </w:rPr>
        <w:t>рофессионального сообщества ста</w:t>
      </w:r>
      <w:r>
        <w:rPr>
          <w:color w:val="000000"/>
          <w:sz w:val="27"/>
          <w:szCs w:val="27"/>
        </w:rPr>
        <w:t>новится разработка национального инструментария и технологии, которые будут способствовать формированию и оц</w:t>
      </w:r>
      <w:r w:rsidR="00B11244">
        <w:rPr>
          <w:color w:val="000000"/>
          <w:sz w:val="27"/>
          <w:szCs w:val="27"/>
        </w:rPr>
        <w:t>енке способности применять полу</w:t>
      </w:r>
      <w:r>
        <w:rPr>
          <w:color w:val="000000"/>
          <w:sz w:val="27"/>
          <w:szCs w:val="27"/>
        </w:rPr>
        <w:t>ченные в процессе обучения знания для р</w:t>
      </w:r>
      <w:r w:rsidR="00B11244">
        <w:rPr>
          <w:color w:val="000000"/>
          <w:sz w:val="27"/>
          <w:szCs w:val="27"/>
        </w:rPr>
        <w:t>ешения различных учебных и прак</w:t>
      </w:r>
      <w:r>
        <w:rPr>
          <w:color w:val="000000"/>
          <w:sz w:val="27"/>
          <w:szCs w:val="27"/>
        </w:rPr>
        <w:t>тических задач – формированию функцион</w:t>
      </w:r>
      <w:r w:rsidR="00B11244">
        <w:rPr>
          <w:color w:val="000000"/>
          <w:sz w:val="27"/>
          <w:szCs w:val="27"/>
        </w:rPr>
        <w:t>альной грамотности. Данная зада</w:t>
      </w:r>
      <w:r>
        <w:rPr>
          <w:color w:val="000000"/>
          <w:sz w:val="27"/>
          <w:szCs w:val="27"/>
        </w:rPr>
        <w:t>ча начала реализовываться в 2019 году в рамках инновационного проекта Министерства просвещения Российско</w:t>
      </w:r>
      <w:r w:rsidR="00B11244">
        <w:rPr>
          <w:color w:val="000000"/>
          <w:sz w:val="27"/>
          <w:szCs w:val="27"/>
        </w:rPr>
        <w:t>й Федерации «Мониторинг формиро</w:t>
      </w:r>
      <w:r>
        <w:rPr>
          <w:color w:val="000000"/>
          <w:sz w:val="27"/>
          <w:szCs w:val="27"/>
        </w:rPr>
        <w:t>вания функциональной грамотности», осуществление которого поручено ФГБНУ «Институт стратегии развития образования Российской академии образования». Результаты мониторинга формирования</w:t>
      </w:r>
      <w:r w:rsidR="00B11244">
        <w:rPr>
          <w:color w:val="000000"/>
          <w:sz w:val="27"/>
          <w:szCs w:val="27"/>
        </w:rPr>
        <w:t xml:space="preserve"> и оценки функцио</w:t>
      </w:r>
      <w:r>
        <w:rPr>
          <w:color w:val="000000"/>
          <w:sz w:val="27"/>
          <w:szCs w:val="27"/>
        </w:rPr>
        <w:t xml:space="preserve">нальной грамотности будут учитываться </w:t>
      </w:r>
      <w:r w:rsidR="00B11244">
        <w:rPr>
          <w:color w:val="000000"/>
          <w:sz w:val="27"/>
          <w:szCs w:val="27"/>
        </w:rPr>
        <w:t>при реализации проекта Федераль</w:t>
      </w:r>
      <w:r>
        <w:rPr>
          <w:color w:val="000000"/>
          <w:sz w:val="27"/>
          <w:szCs w:val="27"/>
        </w:rPr>
        <w:t>ной службы по надзору в сфере образования и науки, основой которого будет «Методология и критерии оценки качеств</w:t>
      </w:r>
      <w:r w:rsidR="00B11244">
        <w:rPr>
          <w:color w:val="000000"/>
          <w:sz w:val="27"/>
          <w:szCs w:val="27"/>
        </w:rPr>
        <w:t>а общего образования в общеобра</w:t>
      </w:r>
      <w:r>
        <w:rPr>
          <w:color w:val="000000"/>
          <w:sz w:val="27"/>
          <w:szCs w:val="27"/>
        </w:rPr>
        <w:t>зовательных организациях на основе практики международных исследований качества подготовки обучающихся», ут</w:t>
      </w:r>
      <w:r w:rsidR="00B11244">
        <w:rPr>
          <w:color w:val="000000"/>
          <w:sz w:val="27"/>
          <w:szCs w:val="27"/>
        </w:rPr>
        <w:t>вержденные 6 мая 2019 года Феде</w:t>
      </w:r>
      <w:r>
        <w:rPr>
          <w:color w:val="000000"/>
          <w:sz w:val="27"/>
          <w:szCs w:val="27"/>
        </w:rPr>
        <w:t>ральной службой по надзору в сфере образо</w:t>
      </w:r>
      <w:r w:rsidR="00B11244">
        <w:rPr>
          <w:color w:val="000000"/>
          <w:sz w:val="27"/>
          <w:szCs w:val="27"/>
        </w:rPr>
        <w:t>вания и науки (приказ 590) и Ми</w:t>
      </w:r>
      <w:r>
        <w:rPr>
          <w:color w:val="000000"/>
          <w:sz w:val="27"/>
          <w:szCs w:val="27"/>
        </w:rPr>
        <w:t>нистерством просвещения Российской Федерации (приказ 219).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чем проявляются особенности проекта «Мониторинг формирования функциональной грамотности»? Основн</w:t>
      </w:r>
      <w:r w:rsidR="00B11244">
        <w:rPr>
          <w:color w:val="000000"/>
          <w:sz w:val="27"/>
          <w:szCs w:val="27"/>
        </w:rPr>
        <w:t>ая цель проекта «Мониторинг фор</w:t>
      </w:r>
      <w:r>
        <w:rPr>
          <w:color w:val="000000"/>
          <w:sz w:val="27"/>
          <w:szCs w:val="27"/>
        </w:rPr>
        <w:t xml:space="preserve">мирования функциональной грамотности» </w:t>
      </w:r>
      <w:r w:rsidR="00B11244">
        <w:rPr>
          <w:color w:val="000000"/>
          <w:sz w:val="27"/>
          <w:szCs w:val="27"/>
        </w:rPr>
        <w:t>- повышение качества и конкурен</w:t>
      </w:r>
      <w:r>
        <w:rPr>
          <w:color w:val="000000"/>
          <w:sz w:val="27"/>
          <w:szCs w:val="27"/>
        </w:rPr>
        <w:t>тоспособности российского образования. Главной задачей является р</w:t>
      </w:r>
      <w:r w:rsidR="00B11244">
        <w:rPr>
          <w:color w:val="000000"/>
          <w:sz w:val="27"/>
          <w:szCs w:val="27"/>
        </w:rPr>
        <w:t>азработка на основе системно-</w:t>
      </w:r>
      <w:proofErr w:type="spellStart"/>
      <w:r>
        <w:rPr>
          <w:color w:val="000000"/>
          <w:sz w:val="27"/>
          <w:szCs w:val="27"/>
        </w:rPr>
        <w:t>деятельностного</w:t>
      </w:r>
      <w:proofErr w:type="spellEnd"/>
      <w:r>
        <w:rPr>
          <w:color w:val="000000"/>
          <w:sz w:val="27"/>
          <w:szCs w:val="27"/>
        </w:rPr>
        <w:t xml:space="preserve"> </w:t>
      </w:r>
      <w:r w:rsidR="00B11244">
        <w:rPr>
          <w:color w:val="000000"/>
          <w:sz w:val="27"/>
          <w:szCs w:val="27"/>
        </w:rPr>
        <w:t>подхода системы заданий для уча</w:t>
      </w:r>
      <w:r>
        <w:rPr>
          <w:color w:val="000000"/>
          <w:sz w:val="27"/>
          <w:szCs w:val="27"/>
        </w:rPr>
        <w:t>щихся 5-9 классов. Эта система заданий будет способствовать обновлению учебных и методических материалов с у</w:t>
      </w:r>
      <w:r w:rsidR="00B11244">
        <w:rPr>
          <w:color w:val="000000"/>
          <w:sz w:val="27"/>
          <w:szCs w:val="27"/>
        </w:rPr>
        <w:t>четом переориентации системы об</w:t>
      </w:r>
      <w:r>
        <w:rPr>
          <w:color w:val="000000"/>
          <w:sz w:val="27"/>
          <w:szCs w:val="27"/>
        </w:rPr>
        <w:t xml:space="preserve">разования на новые результаты, связанные </w:t>
      </w:r>
      <w:r w:rsidR="00B11244">
        <w:rPr>
          <w:color w:val="000000"/>
          <w:sz w:val="27"/>
          <w:szCs w:val="27"/>
        </w:rPr>
        <w:t>с «навыками 21 века», – функцио</w:t>
      </w:r>
      <w:r>
        <w:rPr>
          <w:color w:val="000000"/>
          <w:sz w:val="27"/>
          <w:szCs w:val="27"/>
        </w:rPr>
        <w:t>нальной грамотностью учащихся и разви</w:t>
      </w:r>
      <w:r w:rsidR="00B11244">
        <w:rPr>
          <w:color w:val="000000"/>
          <w:sz w:val="27"/>
          <w:szCs w:val="27"/>
        </w:rPr>
        <w:t xml:space="preserve">тием позитивных установок, </w:t>
      </w:r>
      <w:proofErr w:type="gramStart"/>
      <w:r w:rsidR="00B11244">
        <w:rPr>
          <w:color w:val="000000"/>
          <w:sz w:val="27"/>
          <w:szCs w:val="27"/>
        </w:rPr>
        <w:t>моти</w:t>
      </w:r>
      <w:r>
        <w:rPr>
          <w:color w:val="000000"/>
          <w:sz w:val="27"/>
          <w:szCs w:val="27"/>
        </w:rPr>
        <w:t>вации обучения и стратегий поведения</w:t>
      </w:r>
      <w:proofErr w:type="gramEnd"/>
      <w:r>
        <w:rPr>
          <w:color w:val="000000"/>
          <w:sz w:val="27"/>
          <w:szCs w:val="27"/>
        </w:rPr>
        <w:t xml:space="preserve"> учащихся в различных ситуациях.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Мониторинг формирования функциональной грамотности – это не контроль и не проверка с выстраиванием р</w:t>
      </w:r>
      <w:r w:rsidR="00B11244">
        <w:rPr>
          <w:color w:val="000000"/>
          <w:sz w:val="27"/>
          <w:szCs w:val="27"/>
        </w:rPr>
        <w:t>ейтингов образовательных органи</w:t>
      </w:r>
      <w:r>
        <w:rPr>
          <w:color w:val="000000"/>
          <w:sz w:val="27"/>
          <w:szCs w:val="27"/>
        </w:rPr>
        <w:t>заций или регионов. Основой внедрения</w:t>
      </w:r>
      <w:r w:rsidR="00B11244">
        <w:rPr>
          <w:color w:val="000000"/>
          <w:sz w:val="27"/>
          <w:szCs w:val="27"/>
        </w:rPr>
        <w:t xml:space="preserve"> проекта являются идеи формирую</w:t>
      </w:r>
      <w:r>
        <w:rPr>
          <w:color w:val="000000"/>
          <w:sz w:val="27"/>
          <w:szCs w:val="27"/>
        </w:rPr>
        <w:t>щего оценивания: поддержка и обеспечение формирования функциональной грамотности. Система заданий разрабатывается с учетом подходов и инст</w:t>
      </w:r>
      <w:r w:rsidR="00B11244">
        <w:rPr>
          <w:color w:val="000000"/>
          <w:sz w:val="27"/>
          <w:szCs w:val="27"/>
        </w:rPr>
        <w:t>ру</w:t>
      </w:r>
      <w:r>
        <w:rPr>
          <w:color w:val="000000"/>
          <w:sz w:val="27"/>
          <w:szCs w:val="27"/>
        </w:rPr>
        <w:t>ментария международного исследования P</w:t>
      </w:r>
      <w:r w:rsidR="00B11244">
        <w:rPr>
          <w:color w:val="000000"/>
          <w:sz w:val="27"/>
          <w:szCs w:val="27"/>
        </w:rPr>
        <w:t>ISA (концептуальных рамок, зада</w:t>
      </w:r>
      <w:r>
        <w:rPr>
          <w:color w:val="000000"/>
          <w:sz w:val="27"/>
          <w:szCs w:val="27"/>
        </w:rPr>
        <w:t>ний и результатов их выполнения росс</w:t>
      </w:r>
      <w:r w:rsidR="00B11244">
        <w:rPr>
          <w:color w:val="000000"/>
          <w:sz w:val="27"/>
          <w:szCs w:val="27"/>
        </w:rPr>
        <w:t>ийскими учащимися). При этом ис</w:t>
      </w:r>
      <w:r>
        <w:rPr>
          <w:color w:val="000000"/>
          <w:sz w:val="27"/>
          <w:szCs w:val="27"/>
        </w:rPr>
        <w:t>пользуются все отечественные инновационные разработки в данной области.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Однако по словам Ковалевой Галины Сергеевны</w:t>
      </w:r>
      <w:r w:rsidR="00B11244">
        <w:rPr>
          <w:color w:val="000000"/>
          <w:sz w:val="27"/>
          <w:szCs w:val="27"/>
        </w:rPr>
        <w:t>, руководителя цен</w:t>
      </w:r>
      <w:r>
        <w:rPr>
          <w:color w:val="000000"/>
          <w:sz w:val="27"/>
          <w:szCs w:val="27"/>
        </w:rPr>
        <w:t xml:space="preserve">тра оценки качества образования Института содержания и методов обучения РАО, координатор PISA в России, </w:t>
      </w:r>
      <w:proofErr w:type="spellStart"/>
      <w:r>
        <w:rPr>
          <w:color w:val="000000"/>
          <w:sz w:val="27"/>
          <w:szCs w:val="27"/>
        </w:rPr>
        <w:t>к.пед.н</w:t>
      </w:r>
      <w:proofErr w:type="spellEnd"/>
      <w:r>
        <w:rPr>
          <w:color w:val="000000"/>
          <w:sz w:val="27"/>
          <w:szCs w:val="27"/>
        </w:rPr>
        <w:t>., необходимо, в первую очередь, не слепо включать в учебный процесс «задания в формате международных исследований», а последовательно претворять в жизнь множество системных изменений: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работать на уроке с информацией, представленной в разной форме (рисунок, текст, таблица, диаграмма);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работать с реальными данными</w:t>
      </w:r>
      <w:r w:rsidR="00B11244">
        <w:rPr>
          <w:color w:val="000000"/>
          <w:sz w:val="27"/>
          <w:szCs w:val="27"/>
        </w:rPr>
        <w:t>, величинами и единицами измере</w:t>
      </w:r>
      <w:r>
        <w:rPr>
          <w:color w:val="000000"/>
          <w:sz w:val="27"/>
          <w:szCs w:val="27"/>
        </w:rPr>
        <w:t>ний;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поощрять проявление обучающ</w:t>
      </w:r>
      <w:r w:rsidR="00B11244">
        <w:rPr>
          <w:color w:val="000000"/>
          <w:sz w:val="27"/>
          <w:szCs w:val="27"/>
        </w:rPr>
        <w:t>имися самостоятельности, исполь</w:t>
      </w:r>
      <w:r>
        <w:rPr>
          <w:color w:val="000000"/>
          <w:sz w:val="27"/>
          <w:szCs w:val="27"/>
        </w:rPr>
        <w:t>зование учебного и жизненного опыта;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активно разрабатывать «PISA-подобные» задания и разворачивать программы повышения квалификации учителей;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включать задачи по функциона</w:t>
      </w:r>
      <w:r w:rsidR="00B11244">
        <w:rPr>
          <w:color w:val="000000"/>
          <w:sz w:val="27"/>
          <w:szCs w:val="27"/>
        </w:rPr>
        <w:t>льной грамотности в каждый пред</w:t>
      </w:r>
      <w:r>
        <w:rPr>
          <w:color w:val="000000"/>
          <w:sz w:val="27"/>
          <w:szCs w:val="27"/>
        </w:rPr>
        <w:t>мет и обыденный учебный процесс.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Таким образом, понятие функциона</w:t>
      </w:r>
      <w:r w:rsidR="00B11244">
        <w:rPr>
          <w:color w:val="000000"/>
          <w:sz w:val="27"/>
          <w:szCs w:val="27"/>
        </w:rPr>
        <w:t>льной грамотности связано с дру</w:t>
      </w:r>
      <w:r>
        <w:rPr>
          <w:color w:val="000000"/>
          <w:sz w:val="27"/>
          <w:szCs w:val="27"/>
        </w:rPr>
        <w:t>гим важным понятием «качество образовани</w:t>
      </w:r>
      <w:r w:rsidR="00B11244">
        <w:rPr>
          <w:color w:val="000000"/>
          <w:sz w:val="27"/>
          <w:szCs w:val="27"/>
        </w:rPr>
        <w:t>я», ведь оценка качества образо</w:t>
      </w:r>
      <w:r>
        <w:rPr>
          <w:color w:val="000000"/>
          <w:sz w:val="27"/>
          <w:szCs w:val="27"/>
        </w:rPr>
        <w:t>вания в международных рейтингах опира</w:t>
      </w:r>
      <w:r w:rsidR="00B11244">
        <w:rPr>
          <w:color w:val="000000"/>
          <w:sz w:val="27"/>
          <w:szCs w:val="27"/>
        </w:rPr>
        <w:t>ется на данные международных ис</w:t>
      </w:r>
      <w:r>
        <w:rPr>
          <w:color w:val="000000"/>
          <w:sz w:val="27"/>
          <w:szCs w:val="27"/>
        </w:rPr>
        <w:t>следований PIRLS, TIMSS и PISA.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Согласно Федеральному закону «Об образовании в Российской Феде-рации», качество образования – это комп</w:t>
      </w:r>
      <w:r w:rsidR="00B11244">
        <w:rPr>
          <w:color w:val="000000"/>
          <w:sz w:val="27"/>
          <w:szCs w:val="27"/>
        </w:rPr>
        <w:t>лексная характеристика образова</w:t>
      </w:r>
      <w:r>
        <w:rPr>
          <w:color w:val="000000"/>
          <w:sz w:val="27"/>
          <w:szCs w:val="27"/>
        </w:rPr>
        <w:t>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</w:t>
      </w:r>
      <w:r w:rsidR="00B11244">
        <w:rPr>
          <w:color w:val="000000"/>
          <w:sz w:val="27"/>
          <w:szCs w:val="27"/>
        </w:rPr>
        <w:t>ического лица, в интересах кото</w:t>
      </w:r>
      <w:r>
        <w:rPr>
          <w:color w:val="000000"/>
          <w:sz w:val="27"/>
          <w:szCs w:val="27"/>
        </w:rPr>
        <w:t>рого осуществляется образовательная деяте</w:t>
      </w:r>
      <w:r w:rsidR="00B11244">
        <w:rPr>
          <w:color w:val="000000"/>
          <w:sz w:val="27"/>
          <w:szCs w:val="27"/>
        </w:rPr>
        <w:t>льность, в том числе степень до</w:t>
      </w:r>
      <w:r>
        <w:rPr>
          <w:color w:val="000000"/>
          <w:sz w:val="27"/>
          <w:szCs w:val="27"/>
        </w:rPr>
        <w:t>стижения планируемых результатов образовательной программы.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оценке качества </w:t>
      </w:r>
      <w:proofErr w:type="gramStart"/>
      <w:r>
        <w:rPr>
          <w:color w:val="000000"/>
          <w:sz w:val="27"/>
          <w:szCs w:val="27"/>
        </w:rPr>
        <w:t>образования</w:t>
      </w:r>
      <w:proofErr w:type="gramEnd"/>
      <w:r w:rsidR="00B11244">
        <w:rPr>
          <w:color w:val="000000"/>
          <w:sz w:val="27"/>
          <w:szCs w:val="27"/>
        </w:rPr>
        <w:t xml:space="preserve"> обучающегося измеряется опреде</w:t>
      </w:r>
      <w:r>
        <w:rPr>
          <w:color w:val="000000"/>
          <w:sz w:val="27"/>
          <w:szCs w:val="27"/>
        </w:rPr>
        <w:t>ленный уровень освоения содержания об</w:t>
      </w:r>
      <w:r w:rsidR="00B11244">
        <w:rPr>
          <w:color w:val="000000"/>
          <w:sz w:val="27"/>
          <w:szCs w:val="27"/>
        </w:rPr>
        <w:t>разования (знаний, способов дея</w:t>
      </w:r>
      <w:r>
        <w:rPr>
          <w:color w:val="000000"/>
          <w:sz w:val="27"/>
          <w:szCs w:val="27"/>
        </w:rPr>
        <w:t>тельности, опыта творческой деятельности, эмоционально-ценностных от-ношений), физического, психического, нравственного и гражданского раз-вития, которого он достигает на различных</w:t>
      </w:r>
      <w:r w:rsidR="00B11244">
        <w:rPr>
          <w:color w:val="000000"/>
          <w:sz w:val="27"/>
          <w:szCs w:val="27"/>
        </w:rPr>
        <w:t xml:space="preserve"> этапах образовательного процес</w:t>
      </w:r>
      <w:r>
        <w:rPr>
          <w:color w:val="000000"/>
          <w:sz w:val="27"/>
          <w:szCs w:val="27"/>
        </w:rPr>
        <w:t>са в соответствии с индивидуальными в</w:t>
      </w:r>
      <w:r w:rsidR="00B11244">
        <w:rPr>
          <w:color w:val="000000"/>
          <w:sz w:val="27"/>
          <w:szCs w:val="27"/>
        </w:rPr>
        <w:t>озможностями, стремлениями и це</w:t>
      </w:r>
      <w:r>
        <w:rPr>
          <w:color w:val="000000"/>
          <w:sz w:val="27"/>
          <w:szCs w:val="27"/>
        </w:rPr>
        <w:t>лями воспитания и обучения.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Показатели качества образования определяют результаты на уровне федеральных государственных об</w:t>
      </w:r>
      <w:r w:rsidR="00B11244">
        <w:rPr>
          <w:color w:val="000000"/>
          <w:sz w:val="27"/>
          <w:szCs w:val="27"/>
        </w:rPr>
        <w:t>разовательных стандартов и явля</w:t>
      </w:r>
      <w:r>
        <w:rPr>
          <w:color w:val="000000"/>
          <w:sz w:val="27"/>
          <w:szCs w:val="27"/>
        </w:rPr>
        <w:t xml:space="preserve">ются едиными для всех образовательных учреждений. Среди </w:t>
      </w:r>
      <w:proofErr w:type="gramStart"/>
      <w:r>
        <w:rPr>
          <w:color w:val="000000"/>
          <w:sz w:val="27"/>
          <w:szCs w:val="27"/>
        </w:rPr>
        <w:t>них:</w:t>
      </w:r>
      <w:r w:rsidR="00B11244">
        <w:rPr>
          <w:color w:val="000000"/>
          <w:sz w:val="27"/>
          <w:szCs w:val="27"/>
        </w:rPr>
        <w:t xml:space="preserve">  </w:t>
      </w:r>
      <w:proofErr w:type="spellStart"/>
      <w:r w:rsidR="00B11244">
        <w:rPr>
          <w:color w:val="000000"/>
          <w:sz w:val="27"/>
          <w:szCs w:val="27"/>
        </w:rPr>
        <w:t>обученность</w:t>
      </w:r>
      <w:proofErr w:type="spellEnd"/>
      <w:proofErr w:type="gramEnd"/>
      <w:r w:rsidR="00B11244">
        <w:rPr>
          <w:color w:val="000000"/>
          <w:sz w:val="27"/>
          <w:szCs w:val="27"/>
        </w:rPr>
        <w:t xml:space="preserve"> школьников, </w:t>
      </w:r>
      <w:r>
        <w:rPr>
          <w:color w:val="000000"/>
          <w:sz w:val="27"/>
          <w:szCs w:val="27"/>
        </w:rPr>
        <w:t xml:space="preserve"> уровень </w:t>
      </w:r>
      <w:proofErr w:type="spellStart"/>
      <w:r>
        <w:rPr>
          <w:color w:val="000000"/>
          <w:sz w:val="27"/>
          <w:szCs w:val="27"/>
        </w:rPr>
        <w:t>сформированнос</w:t>
      </w:r>
      <w:r w:rsidR="00B11244">
        <w:rPr>
          <w:color w:val="000000"/>
          <w:sz w:val="27"/>
          <w:szCs w:val="27"/>
        </w:rPr>
        <w:t>ти</w:t>
      </w:r>
      <w:proofErr w:type="spellEnd"/>
      <w:r w:rsidR="00B11244">
        <w:rPr>
          <w:color w:val="000000"/>
          <w:sz w:val="27"/>
          <w:szCs w:val="27"/>
        </w:rPr>
        <w:t xml:space="preserve"> </w:t>
      </w:r>
      <w:proofErr w:type="spellStart"/>
      <w:r w:rsidR="00B11244">
        <w:rPr>
          <w:color w:val="000000"/>
          <w:sz w:val="27"/>
          <w:szCs w:val="27"/>
        </w:rPr>
        <w:t>общеучебных</w:t>
      </w:r>
      <w:proofErr w:type="spellEnd"/>
      <w:r w:rsidR="00B11244">
        <w:rPr>
          <w:color w:val="000000"/>
          <w:sz w:val="27"/>
          <w:szCs w:val="27"/>
        </w:rPr>
        <w:t xml:space="preserve"> умений и навыков, </w:t>
      </w:r>
      <w:r>
        <w:rPr>
          <w:color w:val="000000"/>
          <w:sz w:val="27"/>
          <w:szCs w:val="27"/>
        </w:rPr>
        <w:lastRenderedPageBreak/>
        <w:t>владение творческой де</w:t>
      </w:r>
      <w:r w:rsidR="00B11244">
        <w:rPr>
          <w:color w:val="000000"/>
          <w:sz w:val="27"/>
          <w:szCs w:val="27"/>
        </w:rPr>
        <w:t xml:space="preserve">ятельностью, уровень воспитанности, </w:t>
      </w:r>
      <w:r>
        <w:rPr>
          <w:color w:val="000000"/>
          <w:sz w:val="27"/>
          <w:szCs w:val="27"/>
        </w:rPr>
        <w:t>уровень развития личности в психическом, соци</w:t>
      </w:r>
      <w:r w:rsidR="00B11244">
        <w:rPr>
          <w:color w:val="000000"/>
          <w:sz w:val="27"/>
          <w:szCs w:val="27"/>
        </w:rPr>
        <w:t xml:space="preserve">альном, </w:t>
      </w:r>
      <w:proofErr w:type="spellStart"/>
      <w:r w:rsidR="00B11244">
        <w:rPr>
          <w:color w:val="000000"/>
          <w:sz w:val="27"/>
          <w:szCs w:val="27"/>
        </w:rPr>
        <w:t>биологиче-ском</w:t>
      </w:r>
      <w:proofErr w:type="spellEnd"/>
      <w:r w:rsidR="00B11244">
        <w:rPr>
          <w:color w:val="000000"/>
          <w:sz w:val="27"/>
          <w:szCs w:val="27"/>
        </w:rPr>
        <w:t xml:space="preserve"> аспектах, уровень жизненной защищенности,</w:t>
      </w:r>
      <w:r>
        <w:rPr>
          <w:color w:val="000000"/>
          <w:sz w:val="27"/>
          <w:szCs w:val="27"/>
        </w:rPr>
        <w:t xml:space="preserve"> уровень социальной адаптации.</w:t>
      </w:r>
    </w:p>
    <w:p w:rsidR="007D7CB6" w:rsidRDefault="007D7CB6" w:rsidP="007D7CB6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настоящее время одним из таких показателей является и </w:t>
      </w:r>
      <w:proofErr w:type="spellStart"/>
      <w:r w:rsidR="00B11244">
        <w:rPr>
          <w:color w:val="000000"/>
          <w:sz w:val="27"/>
          <w:szCs w:val="27"/>
        </w:rPr>
        <w:t>сформиро</w:t>
      </w:r>
      <w:r>
        <w:rPr>
          <w:color w:val="000000"/>
          <w:sz w:val="27"/>
          <w:szCs w:val="27"/>
        </w:rPr>
        <w:t>ванность</w:t>
      </w:r>
      <w:proofErr w:type="spellEnd"/>
      <w:r>
        <w:rPr>
          <w:color w:val="000000"/>
          <w:sz w:val="27"/>
          <w:szCs w:val="27"/>
        </w:rPr>
        <w:t xml:space="preserve"> функциональной грамотности обучающихся.</w:t>
      </w:r>
    </w:p>
    <w:p w:rsidR="009E61F3" w:rsidRDefault="009E61F3"/>
    <w:sectPr w:rsidR="009E6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B6"/>
    <w:rsid w:val="00170F2F"/>
    <w:rsid w:val="00606C78"/>
    <w:rsid w:val="007D7CB6"/>
    <w:rsid w:val="009E61F3"/>
    <w:rsid w:val="00B11244"/>
    <w:rsid w:val="00CE64C3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CC4C3-11EE-4CB6-951B-25CF0BC5A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7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2277</Words>
  <Characters>12980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2021-10-12T08:10:00Z</dcterms:created>
  <dcterms:modified xsi:type="dcterms:W3CDTF">2021-10-13T05:38:00Z</dcterms:modified>
</cp:coreProperties>
</file>